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2B9AE7E7"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C724E9">
        <w:rPr>
          <w:rFonts w:cs="Arial"/>
          <w:b/>
          <w:bCs/>
          <w:sz w:val="28"/>
          <w:szCs w:val="28"/>
        </w:rPr>
        <w:t>5</w:t>
      </w:r>
      <w:r w:rsidR="00DA6FAF">
        <w:rPr>
          <w:rFonts w:cs="Arial"/>
          <w:b/>
          <w:bCs/>
          <w:sz w:val="28"/>
          <w:szCs w:val="28"/>
        </w:rPr>
        <w:t xml:space="preserve"> </w:t>
      </w:r>
      <w:r w:rsidR="00EA58AF">
        <w:rPr>
          <w:rFonts w:cs="Arial"/>
          <w:b/>
          <w:bCs/>
          <w:sz w:val="28"/>
          <w:szCs w:val="28"/>
        </w:rPr>
        <w:t>Reaktion von</w:t>
      </w:r>
      <w:r w:rsidR="00821B0B">
        <w:rPr>
          <w:rFonts w:cs="Arial"/>
          <w:b/>
          <w:bCs/>
          <w:sz w:val="28"/>
          <w:szCs w:val="28"/>
        </w:rPr>
        <w:t xml:space="preserve"> </w:t>
      </w:r>
      <w:r w:rsidR="00097F36">
        <w:rPr>
          <w:rFonts w:cs="Arial"/>
          <w:b/>
          <w:bCs/>
          <w:sz w:val="28"/>
          <w:szCs w:val="28"/>
        </w:rPr>
        <w:t xml:space="preserve">sauren Lösungen </w:t>
      </w:r>
      <w:r w:rsidR="00821B0B">
        <w:rPr>
          <w:rFonts w:cs="Arial"/>
          <w:b/>
          <w:bCs/>
          <w:sz w:val="28"/>
          <w:szCs w:val="28"/>
        </w:rPr>
        <w:t xml:space="preserve">mit </w:t>
      </w:r>
      <w:r w:rsidR="00C724E9">
        <w:rPr>
          <w:rFonts w:cs="Arial"/>
          <w:b/>
          <w:bCs/>
          <w:sz w:val="28"/>
          <w:szCs w:val="28"/>
        </w:rPr>
        <w:t>Metallen</w:t>
      </w:r>
    </w:p>
    <w:p w14:paraId="55213189" w14:textId="496AE068" w:rsidR="00EA58AF" w:rsidRDefault="00B05861" w:rsidP="00C724E9">
      <w:pPr>
        <w:spacing w:after="0" w:line="276" w:lineRule="auto"/>
        <w:rPr>
          <w:rFonts w:eastAsia="Times New Roman" w:cs="Times New Roman"/>
          <w:kern w:val="0"/>
          <w:lang w:eastAsia="de-DE"/>
          <w14:ligatures w14:val="none"/>
        </w:rPr>
      </w:pPr>
      <w:r w:rsidRPr="00B05861">
        <w:rPr>
          <w:rFonts w:cs="Arial"/>
          <w:b/>
          <w:bCs/>
        </w:rPr>
        <w:t>Geräte:</w:t>
      </w:r>
      <w:r w:rsidR="004935BF">
        <w:rPr>
          <w:rFonts w:cs="Arial"/>
        </w:rPr>
        <w:t xml:space="preserve">   </w:t>
      </w:r>
    </w:p>
    <w:p w14:paraId="41307AA8" w14:textId="77777777" w:rsidR="00C724E9" w:rsidRPr="004E26AC" w:rsidRDefault="00C724E9" w:rsidP="00C724E9">
      <w:pPr>
        <w:pStyle w:val="Listen"/>
        <w:numPr>
          <w:ilvl w:val="0"/>
          <w:numId w:val="59"/>
        </w:numPr>
        <w:spacing w:line="276" w:lineRule="auto"/>
        <w:rPr>
          <w:sz w:val="24"/>
        </w:rPr>
      </w:pPr>
      <w:r w:rsidRPr="004E26AC">
        <w:rPr>
          <w:sz w:val="24"/>
        </w:rPr>
        <w:t>Für jede zu untersuchende saure Lösung jeweils 4 Reagenzgläser und 1 weiteres kleines Reagenzglas</w:t>
      </w:r>
    </w:p>
    <w:p w14:paraId="7BDE6155" w14:textId="77777777" w:rsidR="00C724E9" w:rsidRPr="004E26AC" w:rsidRDefault="00C724E9" w:rsidP="00C724E9">
      <w:pPr>
        <w:pStyle w:val="Listen"/>
        <w:numPr>
          <w:ilvl w:val="0"/>
          <w:numId w:val="59"/>
        </w:numPr>
        <w:spacing w:line="276" w:lineRule="auto"/>
        <w:rPr>
          <w:sz w:val="24"/>
        </w:rPr>
      </w:pPr>
      <w:r w:rsidRPr="004E26AC">
        <w:rPr>
          <w:sz w:val="24"/>
        </w:rPr>
        <w:t>Passender durchbohrter Stopfen mit kurzem Ableitungsrohr</w:t>
      </w:r>
    </w:p>
    <w:p w14:paraId="1D490612" w14:textId="77777777" w:rsidR="00C724E9" w:rsidRPr="004E26AC" w:rsidRDefault="00C724E9" w:rsidP="00C724E9">
      <w:pPr>
        <w:pStyle w:val="Listen"/>
        <w:numPr>
          <w:ilvl w:val="0"/>
          <w:numId w:val="59"/>
        </w:numPr>
        <w:spacing w:line="276" w:lineRule="auto"/>
        <w:rPr>
          <w:sz w:val="24"/>
        </w:rPr>
      </w:pPr>
      <w:proofErr w:type="spellStart"/>
      <w:r w:rsidRPr="004E26AC">
        <w:rPr>
          <w:sz w:val="24"/>
        </w:rPr>
        <w:t>Reagenzglasständer</w:t>
      </w:r>
      <w:proofErr w:type="spellEnd"/>
    </w:p>
    <w:p w14:paraId="157AB4B0" w14:textId="77777777" w:rsidR="00C724E9" w:rsidRPr="004E26AC" w:rsidRDefault="00C724E9" w:rsidP="00C724E9">
      <w:pPr>
        <w:pStyle w:val="Listen"/>
        <w:numPr>
          <w:ilvl w:val="0"/>
          <w:numId w:val="59"/>
        </w:numPr>
        <w:spacing w:line="276" w:lineRule="auto"/>
        <w:rPr>
          <w:sz w:val="24"/>
        </w:rPr>
      </w:pPr>
      <w:r w:rsidRPr="004E26AC">
        <w:rPr>
          <w:sz w:val="24"/>
        </w:rPr>
        <w:t>Uhrglas</w:t>
      </w:r>
    </w:p>
    <w:p w14:paraId="1F7276BE" w14:textId="77777777" w:rsidR="00C724E9" w:rsidRPr="004E26AC" w:rsidRDefault="00C724E9" w:rsidP="00C724E9">
      <w:pPr>
        <w:pStyle w:val="Listen"/>
        <w:numPr>
          <w:ilvl w:val="0"/>
          <w:numId w:val="59"/>
        </w:numPr>
        <w:spacing w:line="276" w:lineRule="auto"/>
        <w:rPr>
          <w:sz w:val="24"/>
        </w:rPr>
      </w:pPr>
      <w:r w:rsidRPr="004E26AC">
        <w:rPr>
          <w:sz w:val="24"/>
        </w:rPr>
        <w:t>Tiegelzange</w:t>
      </w:r>
    </w:p>
    <w:p w14:paraId="5AFD4442" w14:textId="77777777" w:rsidR="00C724E9" w:rsidRPr="004E26AC" w:rsidRDefault="00C724E9" w:rsidP="00C724E9">
      <w:pPr>
        <w:spacing w:after="0" w:line="276" w:lineRule="auto"/>
      </w:pPr>
    </w:p>
    <w:p w14:paraId="3243EEE9" w14:textId="5BCAD4EA" w:rsidR="003F5BEF" w:rsidRDefault="00ED18D5" w:rsidP="004935BF">
      <w:pPr>
        <w:spacing w:after="0" w:line="276" w:lineRule="auto"/>
        <w:rPr>
          <w:rFonts w:cs="Arial"/>
        </w:rPr>
      </w:pPr>
      <w:r>
        <w:rPr>
          <w:rFonts w:cs="Arial"/>
          <w:b/>
          <w:bCs/>
        </w:rPr>
        <w:t>Chemikalien:</w:t>
      </w:r>
    </w:p>
    <w:p w14:paraId="7A3252FB" w14:textId="5D9E844D" w:rsidR="00EA58AF" w:rsidRPr="004E26AC" w:rsidRDefault="00EA58AF" w:rsidP="00EA58AF">
      <w:pPr>
        <w:pStyle w:val="Listen"/>
        <w:numPr>
          <w:ilvl w:val="0"/>
          <w:numId w:val="59"/>
        </w:numPr>
        <w:spacing w:line="276" w:lineRule="auto"/>
        <w:rPr>
          <w:sz w:val="24"/>
        </w:rPr>
      </w:pPr>
      <w:r w:rsidRPr="004E26AC">
        <w:rPr>
          <w:sz w:val="24"/>
        </w:rPr>
        <w:t>Zu untersuchende saure Lösungen</w:t>
      </w:r>
    </w:p>
    <w:p w14:paraId="77A65E3E" w14:textId="77777777" w:rsidR="00EA58AF" w:rsidRPr="004E26AC" w:rsidRDefault="00EA58AF" w:rsidP="00EA58AF">
      <w:pPr>
        <w:pStyle w:val="Listen"/>
        <w:numPr>
          <w:ilvl w:val="0"/>
          <w:numId w:val="59"/>
        </w:numPr>
        <w:spacing w:line="276" w:lineRule="auto"/>
        <w:rPr>
          <w:sz w:val="24"/>
        </w:rPr>
      </w:pPr>
      <w:r w:rsidRPr="004E26AC">
        <w:rPr>
          <w:sz w:val="24"/>
        </w:rPr>
        <w:t>Magnesium (z.B. ein Anspitzer)</w:t>
      </w:r>
    </w:p>
    <w:p w14:paraId="447A627D" w14:textId="77777777" w:rsidR="00EA58AF" w:rsidRPr="004E26AC" w:rsidRDefault="00EA58AF" w:rsidP="00EA58AF">
      <w:pPr>
        <w:pStyle w:val="Listen"/>
        <w:numPr>
          <w:ilvl w:val="0"/>
          <w:numId w:val="59"/>
        </w:numPr>
        <w:spacing w:line="276" w:lineRule="auto"/>
        <w:rPr>
          <w:sz w:val="24"/>
        </w:rPr>
      </w:pPr>
      <w:r w:rsidRPr="004E26AC">
        <w:rPr>
          <w:sz w:val="24"/>
        </w:rPr>
        <w:t>Zink (z.B. verzinkte Dachpappen-Nägel)</w:t>
      </w:r>
    </w:p>
    <w:p w14:paraId="262139E4" w14:textId="77777777" w:rsidR="00EA58AF" w:rsidRPr="004E26AC" w:rsidRDefault="00EA58AF" w:rsidP="00EA58AF">
      <w:pPr>
        <w:pStyle w:val="Listen"/>
        <w:numPr>
          <w:ilvl w:val="0"/>
          <w:numId w:val="59"/>
        </w:numPr>
        <w:spacing w:line="276" w:lineRule="auto"/>
        <w:rPr>
          <w:sz w:val="24"/>
        </w:rPr>
      </w:pPr>
      <w:r w:rsidRPr="004E26AC">
        <w:rPr>
          <w:sz w:val="24"/>
        </w:rPr>
        <w:t>Eisen (z.B. Eisennägel, Eisenwolle)</w:t>
      </w:r>
    </w:p>
    <w:p w14:paraId="63B6A98E" w14:textId="77777777" w:rsidR="00EA58AF" w:rsidRPr="004E26AC" w:rsidRDefault="00EA58AF" w:rsidP="00EA58AF">
      <w:pPr>
        <w:pStyle w:val="Listen"/>
        <w:numPr>
          <w:ilvl w:val="0"/>
          <w:numId w:val="59"/>
        </w:numPr>
        <w:spacing w:line="276" w:lineRule="auto"/>
        <w:rPr>
          <w:sz w:val="24"/>
        </w:rPr>
      </w:pPr>
      <w:r w:rsidRPr="004E26AC">
        <w:rPr>
          <w:sz w:val="24"/>
        </w:rPr>
        <w:t>Kupfer (z.B. Kupferdraht, ein Stück einer kupfernen Dachrinne oder eines Rohres)</w:t>
      </w:r>
    </w:p>
    <w:p w14:paraId="7193A298" w14:textId="77777777" w:rsidR="00EA58AF" w:rsidRPr="004E26AC" w:rsidRDefault="00EA58AF" w:rsidP="00EA58AF">
      <w:pPr>
        <w:pStyle w:val="Listen"/>
        <w:numPr>
          <w:ilvl w:val="0"/>
          <w:numId w:val="59"/>
        </w:numPr>
        <w:spacing w:line="276" w:lineRule="auto"/>
        <w:rPr>
          <w:sz w:val="24"/>
        </w:rPr>
      </w:pPr>
      <w:r w:rsidRPr="004E26AC">
        <w:rPr>
          <w:sz w:val="24"/>
        </w:rPr>
        <w:t xml:space="preserve">Indikator </w:t>
      </w:r>
    </w:p>
    <w:p w14:paraId="10BEA7EC" w14:textId="77777777" w:rsidR="001A4BAE" w:rsidRDefault="001A4BAE" w:rsidP="001A4BAE">
      <w:pPr>
        <w:spacing w:after="0" w:line="276" w:lineRule="auto"/>
        <w:jc w:val="both"/>
        <w:rPr>
          <w:rFonts w:cs="Arial"/>
          <w:b/>
        </w:rPr>
      </w:pPr>
    </w:p>
    <w:p w14:paraId="63F43E81" w14:textId="7426D4CD" w:rsidR="00872F94" w:rsidRDefault="00872F94" w:rsidP="001A4BAE">
      <w:pPr>
        <w:spacing w:after="0" w:line="276" w:lineRule="auto"/>
        <w:jc w:val="both"/>
        <w:rPr>
          <w:rFonts w:cs="Arial"/>
          <w:bCs/>
        </w:rPr>
      </w:pPr>
      <w:r w:rsidRPr="00872F94">
        <w:rPr>
          <w:rFonts w:cs="Arial"/>
          <w:b/>
        </w:rPr>
        <w:t>Durchführung:</w:t>
      </w:r>
    </w:p>
    <w:p w14:paraId="6826AC8F" w14:textId="27784FCF" w:rsidR="00821B0B" w:rsidRPr="001A4BAE" w:rsidRDefault="00EA58AF" w:rsidP="001A4BAE">
      <w:pPr>
        <w:pStyle w:val="Listen"/>
        <w:numPr>
          <w:ilvl w:val="0"/>
          <w:numId w:val="47"/>
        </w:numPr>
        <w:spacing w:after="240" w:line="276" w:lineRule="auto"/>
        <w:rPr>
          <w:sz w:val="24"/>
        </w:rPr>
      </w:pPr>
      <w:r>
        <w:rPr>
          <w:sz w:val="24"/>
        </w:rPr>
        <w:t>Nimm die erste zu unter</w:t>
      </w:r>
      <w:r w:rsidR="00821B0B" w:rsidRPr="001A4BAE">
        <w:rPr>
          <w:sz w:val="24"/>
        </w:rPr>
        <w:t>suchende Lösung</w:t>
      </w:r>
      <w:r w:rsidR="003B5C3E">
        <w:rPr>
          <w:sz w:val="24"/>
        </w:rPr>
        <w:t>,</w:t>
      </w:r>
      <w:r w:rsidR="00821B0B" w:rsidRPr="001A4BAE">
        <w:rPr>
          <w:sz w:val="24"/>
        </w:rPr>
        <w:t xml:space="preserve"> </w:t>
      </w:r>
      <w:r>
        <w:rPr>
          <w:sz w:val="24"/>
        </w:rPr>
        <w:t>fülle damit 4 Reagenzgläser zu zwei Dritteln</w:t>
      </w:r>
      <w:r w:rsidR="004E26AC">
        <w:rPr>
          <w:sz w:val="24"/>
        </w:rPr>
        <w:t xml:space="preserve"> und gib jeweils einige Tropfen Indikator hinzu.</w:t>
      </w:r>
    </w:p>
    <w:p w14:paraId="38EA18AB" w14:textId="71135CA7" w:rsidR="001A4BAE" w:rsidRDefault="004E26AC" w:rsidP="001A4BAE">
      <w:pPr>
        <w:pStyle w:val="Listen"/>
        <w:numPr>
          <w:ilvl w:val="0"/>
          <w:numId w:val="47"/>
        </w:numPr>
        <w:spacing w:after="240" w:line="276" w:lineRule="auto"/>
        <w:rPr>
          <w:sz w:val="24"/>
        </w:rPr>
      </w:pPr>
      <w:r>
        <w:rPr>
          <w:sz w:val="24"/>
        </w:rPr>
        <w:t>Gib in je eines der Reagenzgläser etwas Magnesium, etwas Zink, etwas Eisen und etwas Kupfer</w:t>
      </w:r>
      <w:r w:rsidR="001A4BAE" w:rsidRPr="001A4BAE">
        <w:rPr>
          <w:sz w:val="24"/>
        </w:rPr>
        <w:t>.</w:t>
      </w:r>
    </w:p>
    <w:p w14:paraId="6CE9CFFD" w14:textId="2CB6DCCF" w:rsidR="004E26AC" w:rsidRPr="004E26AC" w:rsidRDefault="004E26AC" w:rsidP="0077176B">
      <w:pPr>
        <w:pStyle w:val="Listen"/>
        <w:numPr>
          <w:ilvl w:val="0"/>
          <w:numId w:val="47"/>
        </w:numPr>
        <w:spacing w:after="240" w:line="276" w:lineRule="auto"/>
        <w:rPr>
          <w:sz w:val="24"/>
        </w:rPr>
      </w:pPr>
      <w:r w:rsidRPr="004E26AC">
        <w:rPr>
          <w:sz w:val="24"/>
        </w:rPr>
        <w:t xml:space="preserve">Wenn eine Gasentwicklung zu beobachten ist, setze auf das Reagenzglas </w:t>
      </w:r>
      <w:r>
        <w:rPr>
          <w:sz w:val="24"/>
        </w:rPr>
        <w:t xml:space="preserve">mit der stärksten Gasentwicklung </w:t>
      </w:r>
      <w:r w:rsidRPr="004E26AC">
        <w:rPr>
          <w:sz w:val="24"/>
        </w:rPr>
        <w:t>den durchbohrten Stopfen mit dem Ableitungsrohr.</w:t>
      </w:r>
    </w:p>
    <w:p w14:paraId="5118C63D" w14:textId="5457B23F" w:rsidR="001A4BAE" w:rsidRPr="001A4BAE" w:rsidRDefault="004E26AC" w:rsidP="001A4BAE">
      <w:pPr>
        <w:pStyle w:val="Listen"/>
        <w:numPr>
          <w:ilvl w:val="0"/>
          <w:numId w:val="47"/>
        </w:numPr>
        <w:spacing w:after="240" w:line="276" w:lineRule="auto"/>
        <w:rPr>
          <w:sz w:val="24"/>
        </w:rPr>
      </w:pPr>
      <w:r>
        <w:rPr>
          <w:sz w:val="24"/>
        </w:rPr>
        <w:t>Fange mit dem kleinen Reagenzglas das entstehende Gas auf und mache die Knallgasprobe</w:t>
      </w:r>
      <w:r w:rsidR="001A4BAE" w:rsidRPr="001A4BAE">
        <w:rPr>
          <w:sz w:val="24"/>
        </w:rPr>
        <w:t>.</w:t>
      </w:r>
    </w:p>
    <w:p w14:paraId="11626516" w14:textId="1E709093" w:rsidR="001A4BAE" w:rsidRPr="001A4BAE" w:rsidRDefault="004E26AC" w:rsidP="001A4BAE">
      <w:pPr>
        <w:pStyle w:val="Listen"/>
        <w:numPr>
          <w:ilvl w:val="0"/>
          <w:numId w:val="47"/>
        </w:numPr>
        <w:spacing w:after="240" w:line="276" w:lineRule="auto"/>
        <w:rPr>
          <w:sz w:val="24"/>
        </w:rPr>
      </w:pPr>
      <w:r>
        <w:rPr>
          <w:sz w:val="24"/>
        </w:rPr>
        <w:t>Wenn sich die Farbe des Indikators deutlich geändert hat, entnimm ein paar Tropfen aus der Lösung, gib sie auf ein Uhrglas und erhitze sie vorsichtig, bis die Flüssigkeit verdampft ist</w:t>
      </w:r>
      <w:r w:rsidR="001A4BAE" w:rsidRPr="001A4BAE">
        <w:rPr>
          <w:sz w:val="24"/>
        </w:rPr>
        <w:t>.</w:t>
      </w:r>
    </w:p>
    <w:p w14:paraId="509DD1A7" w14:textId="77777777" w:rsidR="004E26AC" w:rsidRDefault="004E26AC" w:rsidP="001A4BAE">
      <w:pPr>
        <w:pStyle w:val="Listen"/>
        <w:numPr>
          <w:ilvl w:val="0"/>
          <w:numId w:val="47"/>
        </w:numPr>
        <w:spacing w:after="240" w:line="276" w:lineRule="auto"/>
        <w:rPr>
          <w:sz w:val="24"/>
        </w:rPr>
      </w:pPr>
      <w:r>
        <w:rPr>
          <w:sz w:val="24"/>
        </w:rPr>
        <w:t>Verfahre mit den anderen zu untersuchenden Lösungen genauso.</w:t>
      </w:r>
    </w:p>
    <w:p w14:paraId="2C57F433" w14:textId="3D36D61B" w:rsidR="0091578C" w:rsidRDefault="0091578C" w:rsidP="001A4BAE">
      <w:pPr>
        <w:numPr>
          <w:ilvl w:val="0"/>
          <w:numId w:val="47"/>
        </w:numPr>
        <w:tabs>
          <w:tab w:val="clear" w:pos="720"/>
          <w:tab w:val="num" w:pos="1080"/>
        </w:tabs>
        <w:spacing w:after="240" w:line="276" w:lineRule="auto"/>
        <w:rPr>
          <w:bCs/>
        </w:rPr>
      </w:pPr>
      <w:r w:rsidRPr="001A4BAE">
        <w:rPr>
          <w:bCs/>
        </w:rPr>
        <w:t>Erkläre deine Beobachtungen!</w:t>
      </w:r>
    </w:p>
    <w:p w14:paraId="446A4947" w14:textId="721A0E4A"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4E26AC">
        <w:rPr>
          <w:rFonts w:cs="Arial"/>
          <w:b/>
          <w:bCs/>
          <w:sz w:val="28"/>
          <w:szCs w:val="28"/>
        </w:rPr>
        <w:t>5</w:t>
      </w:r>
    </w:p>
    <w:p w14:paraId="37259250" w14:textId="77777777" w:rsidR="004E26AC" w:rsidRPr="004E26AC" w:rsidRDefault="004E26AC" w:rsidP="004E26AC">
      <w:pPr>
        <w:jc w:val="both"/>
      </w:pPr>
      <w:r w:rsidRPr="004E26AC">
        <w:t>Die bei der Umsetzung von Säuren mit Metallen ablaufende Reaktion lautet für das Beispiel Magnesium und Essigsäure:</w:t>
      </w:r>
    </w:p>
    <w:p w14:paraId="1682BACA" w14:textId="77777777" w:rsidR="004E26AC" w:rsidRPr="004E26AC" w:rsidRDefault="004E26AC" w:rsidP="004E26AC">
      <w:pPr>
        <w:jc w:val="both"/>
      </w:pPr>
      <w:r w:rsidRPr="004E26AC">
        <w:t>2 CH</w:t>
      </w:r>
      <w:r w:rsidRPr="004E26AC">
        <w:rPr>
          <w:vertAlign w:val="subscript"/>
        </w:rPr>
        <w:t>3</w:t>
      </w:r>
      <w:proofErr w:type="gramStart"/>
      <w:r w:rsidRPr="004E26AC">
        <w:t>COOH  +</w:t>
      </w:r>
      <w:proofErr w:type="gramEnd"/>
      <w:r w:rsidRPr="004E26AC">
        <w:t xml:space="preserve">  Mg</w:t>
      </w:r>
      <w:r w:rsidRPr="004E26AC">
        <w:rPr>
          <w:vertAlign w:val="subscript"/>
        </w:rPr>
        <w:t xml:space="preserve"> </w:t>
      </w:r>
      <w:r w:rsidRPr="004E26AC">
        <w:t xml:space="preserve"> → Mg</w:t>
      </w:r>
      <w:r w:rsidRPr="004E26AC">
        <w:rPr>
          <w:vertAlign w:val="superscript"/>
        </w:rPr>
        <w:t>2+</w:t>
      </w:r>
      <w:r w:rsidRPr="004E26AC">
        <w:t xml:space="preserve">  +  2 CH</w:t>
      </w:r>
      <w:r w:rsidRPr="004E26AC">
        <w:rPr>
          <w:vertAlign w:val="subscript"/>
        </w:rPr>
        <w:t>3</w:t>
      </w:r>
      <w:r w:rsidRPr="004E26AC">
        <w:t>COO</w:t>
      </w:r>
      <w:r w:rsidRPr="004E26AC">
        <w:rPr>
          <w:vertAlign w:val="superscript"/>
        </w:rPr>
        <w:t>-</w:t>
      </w:r>
      <w:r w:rsidRPr="004E26AC">
        <w:t xml:space="preserve">  +  H</w:t>
      </w:r>
      <w:r w:rsidRPr="004E26AC">
        <w:rPr>
          <w:vertAlign w:val="subscript"/>
        </w:rPr>
        <w:t>2</w:t>
      </w:r>
      <w:r w:rsidRPr="004E26AC">
        <w:t xml:space="preserve"> </w:t>
      </w:r>
    </w:p>
    <w:p w14:paraId="4FCC7463" w14:textId="77777777" w:rsidR="004E26AC" w:rsidRPr="004E26AC" w:rsidRDefault="004E26AC" w:rsidP="004E26AC">
      <w:pPr>
        <w:jc w:val="both"/>
      </w:pPr>
      <w:r w:rsidRPr="004E26AC">
        <w:t>bzw. allgemein:</w:t>
      </w:r>
    </w:p>
    <w:p w14:paraId="370E841C" w14:textId="77777777" w:rsidR="004E26AC" w:rsidRPr="004E26AC" w:rsidRDefault="004E26AC" w:rsidP="004E26AC">
      <w:pPr>
        <w:jc w:val="both"/>
        <w:rPr>
          <w:lang w:val="it-IT"/>
        </w:rPr>
      </w:pPr>
      <w:r w:rsidRPr="004E26AC">
        <w:rPr>
          <w:lang w:val="it-IT"/>
        </w:rPr>
        <w:t xml:space="preserve">2 </w:t>
      </w:r>
      <w:proofErr w:type="gramStart"/>
      <w:r w:rsidRPr="004E26AC">
        <w:rPr>
          <w:lang w:val="it-IT"/>
        </w:rPr>
        <w:t>HA  +</w:t>
      </w:r>
      <w:proofErr w:type="gramEnd"/>
      <w:r w:rsidRPr="004E26AC">
        <w:rPr>
          <w:lang w:val="it-IT"/>
        </w:rPr>
        <w:t xml:space="preserve">  Me</w:t>
      </w:r>
      <w:r w:rsidRPr="004E26AC">
        <w:rPr>
          <w:vertAlign w:val="subscript"/>
          <w:lang w:val="it-IT"/>
        </w:rPr>
        <w:t xml:space="preserve"> </w:t>
      </w:r>
      <w:r w:rsidRPr="004E26AC">
        <w:rPr>
          <w:lang w:val="it-IT"/>
        </w:rPr>
        <w:t xml:space="preserve"> → Me</w:t>
      </w:r>
      <w:r w:rsidRPr="004E26AC">
        <w:rPr>
          <w:vertAlign w:val="superscript"/>
          <w:lang w:val="it-IT"/>
        </w:rPr>
        <w:t>2+</w:t>
      </w:r>
      <w:r w:rsidRPr="004E26AC">
        <w:rPr>
          <w:lang w:val="it-IT"/>
        </w:rPr>
        <w:t xml:space="preserve">  +  2 A</w:t>
      </w:r>
      <w:r w:rsidRPr="004E26AC">
        <w:rPr>
          <w:vertAlign w:val="superscript"/>
          <w:lang w:val="it-IT"/>
        </w:rPr>
        <w:t>-</w:t>
      </w:r>
      <w:r w:rsidRPr="004E26AC">
        <w:rPr>
          <w:lang w:val="it-IT"/>
        </w:rPr>
        <w:t xml:space="preserve">  +  H</w:t>
      </w:r>
      <w:r w:rsidRPr="004E26AC">
        <w:rPr>
          <w:vertAlign w:val="subscript"/>
          <w:lang w:val="it-IT"/>
        </w:rPr>
        <w:t>2</w:t>
      </w:r>
    </w:p>
    <w:p w14:paraId="77007CB1" w14:textId="77777777" w:rsidR="004E26AC" w:rsidRDefault="004E26AC" w:rsidP="005C7847">
      <w:pPr>
        <w:jc w:val="both"/>
        <w:rPr>
          <w:b/>
          <w:bCs/>
        </w:rPr>
      </w:pPr>
    </w:p>
    <w:p w14:paraId="2E85D39C" w14:textId="160FCB8C" w:rsidR="00B228DD" w:rsidRDefault="001009C8" w:rsidP="005C7847">
      <w:pPr>
        <w:jc w:val="both"/>
      </w:pPr>
      <w:r w:rsidRPr="005C7847">
        <w:rPr>
          <w:b/>
          <w:bCs/>
        </w:rPr>
        <w:t>Beobachtungen</w:t>
      </w:r>
      <w:r w:rsidRPr="001A0E74">
        <w:t>:</w:t>
      </w:r>
      <w:r w:rsidR="004935BF" w:rsidRPr="001A0E74">
        <w:t xml:space="preserve">    </w:t>
      </w:r>
    </w:p>
    <w:p w14:paraId="7C93A647" w14:textId="77777777" w:rsidR="00363CA6" w:rsidRPr="00363CA6" w:rsidRDefault="00363CA6" w:rsidP="00363CA6">
      <w:pPr>
        <w:jc w:val="both"/>
      </w:pPr>
      <w:r w:rsidRPr="00363CA6">
        <w:t xml:space="preserve">In jeder der sauren Lösungen lässt sich in Abhängigkeit von der Art der Metalle eine unterschiedlich heftige Gasentwicklung erkennen. Diese ist bei Magnesium am stärksten, nimmt über Zink und Eisen ab und bei Kupfer ist keine Reaktion mehr erkennbar. In stärker sauren Lösungen ist diese Reaktion heftiger als in weniger sauren. </w:t>
      </w:r>
    </w:p>
    <w:p w14:paraId="475EE2B6" w14:textId="77777777" w:rsidR="00363CA6" w:rsidRPr="00363CA6" w:rsidRDefault="00363CA6" w:rsidP="00363CA6">
      <w:pPr>
        <w:jc w:val="both"/>
      </w:pPr>
      <w:r w:rsidRPr="00363CA6">
        <w:t xml:space="preserve">Mit dem aufgefangenen Gas verläuft die Knallgasprobe bei Magnesium spontan positiv, bei Zink und vor allem bei Eisen gelingt sie nur nach etwas längerer Reaktionszeit und stärker sauren Lösungen. </w:t>
      </w:r>
    </w:p>
    <w:p w14:paraId="1E2C2FC5" w14:textId="77777777" w:rsidR="00363CA6" w:rsidRPr="00363CA6" w:rsidRDefault="00363CA6" w:rsidP="00363CA6">
      <w:pPr>
        <w:jc w:val="both"/>
      </w:pPr>
      <w:r w:rsidRPr="00363CA6">
        <w:t xml:space="preserve">Während der Reaktion geht die saure Eigenschaft der Lösungen allmählich verloren. Beim Eindampfen erhält man zunächst einen teilweise kristallinen Rückstand, der sich dann bei kräftigem Erhitzen zum Teil zersetzt. </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585FA0ED" w14:textId="77777777" w:rsidR="00363CA6" w:rsidRPr="00363CA6" w:rsidRDefault="00363CA6" w:rsidP="00363CA6">
      <w:pPr>
        <w:jc w:val="both"/>
      </w:pPr>
      <w:r w:rsidRPr="00363CA6">
        <w:t xml:space="preserve">Anhand der Knallgasprobe und des beim Eindampfen erhaltenen Rückstandes können die Schülerinnen und Schüler erkennen, dass bei der Reaktion von sauren Lösungen mit (unedlen) Metallen Wasserstoff und ein neuer, in Wasser löslicher Stoff (ein Salz) entstehen. Edle Metalle reagieren nicht. </w:t>
      </w:r>
    </w:p>
    <w:p w14:paraId="67AD7C23" w14:textId="77777777" w:rsidR="00363CA6" w:rsidRPr="00363CA6" w:rsidRDefault="00363CA6" w:rsidP="00363CA6">
      <w:pPr>
        <w:jc w:val="both"/>
      </w:pPr>
      <w:r w:rsidRPr="00363CA6">
        <w:t xml:space="preserve">Weiterhin ist durch die unterschiedlich heftige Reaktion der verschiedenen Metalle mit der gleichen sauren Lösung ein Anknüpfungspunkt an die eventuell schon bekannte </w:t>
      </w:r>
      <w:proofErr w:type="spellStart"/>
      <w:r w:rsidRPr="00363CA6">
        <w:t>Redox</w:t>
      </w:r>
      <w:proofErr w:type="spellEnd"/>
      <w:r w:rsidRPr="00363CA6">
        <w:t>-Reihe der Metalle gegeben.</w:t>
      </w:r>
    </w:p>
    <w:p w14:paraId="570F95F4" w14:textId="7F711D0A" w:rsidR="00D00F19" w:rsidRPr="000B610A" w:rsidRDefault="00D00F19" w:rsidP="005C7847">
      <w:pPr>
        <w:jc w:val="both"/>
      </w:pPr>
    </w:p>
    <w:sectPr w:rsidR="00D00F1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DC56" w14:textId="77777777" w:rsidR="00307D27" w:rsidRDefault="00307D27" w:rsidP="006179B8">
      <w:pPr>
        <w:spacing w:after="0" w:line="240" w:lineRule="auto"/>
      </w:pPr>
      <w:r>
        <w:separator/>
      </w:r>
    </w:p>
  </w:endnote>
  <w:endnote w:type="continuationSeparator" w:id="0">
    <w:p w14:paraId="78315617" w14:textId="77777777" w:rsidR="00307D27" w:rsidRDefault="00307D27"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F42F" w14:textId="77777777" w:rsidR="00307D27" w:rsidRDefault="00307D27" w:rsidP="006179B8">
      <w:pPr>
        <w:spacing w:after="0" w:line="240" w:lineRule="auto"/>
      </w:pPr>
      <w:r>
        <w:separator/>
      </w:r>
    </w:p>
  </w:footnote>
  <w:footnote w:type="continuationSeparator" w:id="0">
    <w:p w14:paraId="75F90522" w14:textId="77777777" w:rsidR="00307D27" w:rsidRDefault="00307D27"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887698B"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65009B">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9" w15:restartNumberingAfterBreak="0">
    <w:nsid w:val="27A05904"/>
    <w:multiLevelType w:val="hybridMultilevel"/>
    <w:tmpl w:val="59EC2550"/>
    <w:lvl w:ilvl="0" w:tplc="8384C83C">
      <w:start w:val="1"/>
      <w:numFmt w:val="bullet"/>
      <w:pStyle w:val="Listen"/>
      <w:lvlText w:val=""/>
      <w:lvlJc w:val="left"/>
      <w:pPr>
        <w:tabs>
          <w:tab w:val="num" w:pos="714"/>
        </w:tabs>
        <w:ind w:left="714" w:hanging="357"/>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cs="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cs="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cs="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2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2"/>
  </w:num>
  <w:num w:numId="3" w16cid:durableId="1540390796">
    <w:abstractNumId w:val="24"/>
  </w:num>
  <w:num w:numId="4" w16cid:durableId="694309047">
    <w:abstractNumId w:val="11"/>
  </w:num>
  <w:num w:numId="5" w16cid:durableId="1857840274">
    <w:abstractNumId w:val="13"/>
  </w:num>
  <w:num w:numId="6" w16cid:durableId="211188591">
    <w:abstractNumId w:val="9"/>
  </w:num>
  <w:num w:numId="7" w16cid:durableId="1026908390">
    <w:abstractNumId w:val="8"/>
  </w:num>
  <w:num w:numId="8" w16cid:durableId="1980184593">
    <w:abstractNumId w:val="17"/>
  </w:num>
  <w:num w:numId="9" w16cid:durableId="540674239">
    <w:abstractNumId w:val="3"/>
  </w:num>
  <w:num w:numId="10" w16cid:durableId="1791127956">
    <w:abstractNumId w:val="4"/>
  </w:num>
  <w:num w:numId="11" w16cid:durableId="1476533782">
    <w:abstractNumId w:val="4"/>
  </w:num>
  <w:num w:numId="12" w16cid:durableId="1671758069">
    <w:abstractNumId w:val="17"/>
  </w:num>
  <w:num w:numId="13" w16cid:durableId="466434797">
    <w:abstractNumId w:val="4"/>
  </w:num>
  <w:num w:numId="14" w16cid:durableId="1967396038">
    <w:abstractNumId w:val="23"/>
  </w:num>
  <w:num w:numId="15" w16cid:durableId="948967895">
    <w:abstractNumId w:val="21"/>
  </w:num>
  <w:num w:numId="16" w16cid:durableId="196238715">
    <w:abstractNumId w:val="25"/>
  </w:num>
  <w:num w:numId="17" w16cid:durableId="1550066394">
    <w:abstractNumId w:val="21"/>
  </w:num>
  <w:num w:numId="18" w16cid:durableId="129792367">
    <w:abstractNumId w:val="5"/>
  </w:num>
  <w:num w:numId="19" w16cid:durableId="1664355558">
    <w:abstractNumId w:val="24"/>
  </w:num>
  <w:num w:numId="20" w16cid:durableId="1828282037">
    <w:abstractNumId w:val="5"/>
  </w:num>
  <w:num w:numId="21" w16cid:durableId="1859738204">
    <w:abstractNumId w:val="19"/>
  </w:num>
  <w:num w:numId="22" w16cid:durableId="1789395111">
    <w:abstractNumId w:val="24"/>
  </w:num>
  <w:num w:numId="23" w16cid:durableId="1681422192">
    <w:abstractNumId w:val="15"/>
  </w:num>
  <w:num w:numId="24" w16cid:durableId="1318649981">
    <w:abstractNumId w:val="6"/>
  </w:num>
  <w:num w:numId="25" w16cid:durableId="1045640257">
    <w:abstractNumId w:val="15"/>
  </w:num>
  <w:num w:numId="26" w16cid:durableId="1621450396">
    <w:abstractNumId w:val="6"/>
  </w:num>
  <w:num w:numId="27" w16cid:durableId="1587765871">
    <w:abstractNumId w:val="15"/>
  </w:num>
  <w:num w:numId="28" w16cid:durableId="194854342">
    <w:abstractNumId w:val="6"/>
  </w:num>
  <w:num w:numId="29" w16cid:durableId="481309509">
    <w:abstractNumId w:val="15"/>
  </w:num>
  <w:num w:numId="30" w16cid:durableId="531383057">
    <w:abstractNumId w:val="6"/>
  </w:num>
  <w:num w:numId="31" w16cid:durableId="1052120682">
    <w:abstractNumId w:val="15"/>
  </w:num>
  <w:num w:numId="32" w16cid:durableId="51463395">
    <w:abstractNumId w:val="6"/>
  </w:num>
  <w:num w:numId="33" w16cid:durableId="1726373733">
    <w:abstractNumId w:val="15"/>
  </w:num>
  <w:num w:numId="34" w16cid:durableId="215554116">
    <w:abstractNumId w:val="6"/>
  </w:num>
  <w:num w:numId="35" w16cid:durableId="31198434">
    <w:abstractNumId w:val="15"/>
  </w:num>
  <w:num w:numId="36" w16cid:durableId="253632992">
    <w:abstractNumId w:val="6"/>
  </w:num>
  <w:num w:numId="37" w16cid:durableId="1807694308">
    <w:abstractNumId w:val="15"/>
  </w:num>
  <w:num w:numId="38" w16cid:durableId="1674723729">
    <w:abstractNumId w:val="6"/>
  </w:num>
  <w:num w:numId="39" w16cid:durableId="1456172838">
    <w:abstractNumId w:val="15"/>
  </w:num>
  <w:num w:numId="40" w16cid:durableId="1267158633">
    <w:abstractNumId w:val="6"/>
  </w:num>
  <w:num w:numId="41" w16cid:durableId="606352364">
    <w:abstractNumId w:val="15"/>
  </w:num>
  <w:num w:numId="42" w16cid:durableId="1655258400">
    <w:abstractNumId w:val="0"/>
  </w:num>
  <w:num w:numId="43" w16cid:durableId="1867864810">
    <w:abstractNumId w:val="6"/>
  </w:num>
  <w:num w:numId="44" w16cid:durableId="1331985420">
    <w:abstractNumId w:val="15"/>
  </w:num>
  <w:num w:numId="45" w16cid:durableId="174805295">
    <w:abstractNumId w:val="6"/>
  </w:num>
  <w:num w:numId="46" w16cid:durableId="644050117">
    <w:abstractNumId w:val="15"/>
  </w:num>
  <w:num w:numId="47" w16cid:durableId="316112547">
    <w:abstractNumId w:val="6"/>
  </w:num>
  <w:num w:numId="48" w16cid:durableId="1401177942">
    <w:abstractNumId w:val="20"/>
  </w:num>
  <w:num w:numId="49" w16cid:durableId="1232616775">
    <w:abstractNumId w:val="2"/>
  </w:num>
  <w:num w:numId="50" w16cid:durableId="1729956431">
    <w:abstractNumId w:val="14"/>
  </w:num>
  <w:num w:numId="51" w16cid:durableId="146940897">
    <w:abstractNumId w:val="1"/>
  </w:num>
  <w:num w:numId="52" w16cid:durableId="1892571829">
    <w:abstractNumId w:val="12"/>
  </w:num>
  <w:num w:numId="53" w16cid:durableId="1814517089">
    <w:abstractNumId w:val="10"/>
  </w:num>
  <w:num w:numId="54" w16cid:durableId="140316995">
    <w:abstractNumId w:val="9"/>
  </w:num>
  <w:num w:numId="55" w16cid:durableId="920913870">
    <w:abstractNumId w:val="7"/>
  </w:num>
  <w:num w:numId="56" w16cid:durableId="1324622491">
    <w:abstractNumId w:val="16"/>
  </w:num>
  <w:num w:numId="57" w16cid:durableId="1707757001">
    <w:abstractNumId w:val="18"/>
  </w:num>
  <w:num w:numId="58" w16cid:durableId="172384584">
    <w:abstractNumId w:val="9"/>
  </w:num>
  <w:num w:numId="59" w16cid:durableId="287050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1009C8"/>
    <w:rsid w:val="001036D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07D27"/>
    <w:rsid w:val="00352239"/>
    <w:rsid w:val="00363CA6"/>
    <w:rsid w:val="00365B3C"/>
    <w:rsid w:val="00374747"/>
    <w:rsid w:val="00375025"/>
    <w:rsid w:val="00381DE8"/>
    <w:rsid w:val="003A01F2"/>
    <w:rsid w:val="003A51AD"/>
    <w:rsid w:val="003B3E68"/>
    <w:rsid w:val="003B5C3E"/>
    <w:rsid w:val="003C675F"/>
    <w:rsid w:val="003D1CAF"/>
    <w:rsid w:val="003D64D2"/>
    <w:rsid w:val="003D679F"/>
    <w:rsid w:val="003E2D82"/>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E26AC"/>
    <w:rsid w:val="004F4753"/>
    <w:rsid w:val="00506215"/>
    <w:rsid w:val="00521676"/>
    <w:rsid w:val="00525265"/>
    <w:rsid w:val="00526408"/>
    <w:rsid w:val="005309C0"/>
    <w:rsid w:val="00537863"/>
    <w:rsid w:val="00545522"/>
    <w:rsid w:val="00551901"/>
    <w:rsid w:val="00565E5D"/>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5009B"/>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6516F"/>
    <w:rsid w:val="00772AE8"/>
    <w:rsid w:val="007914CE"/>
    <w:rsid w:val="00795C09"/>
    <w:rsid w:val="007A57E2"/>
    <w:rsid w:val="007C2887"/>
    <w:rsid w:val="007C7EEF"/>
    <w:rsid w:val="007E50C9"/>
    <w:rsid w:val="00803191"/>
    <w:rsid w:val="00813C54"/>
    <w:rsid w:val="00821B0B"/>
    <w:rsid w:val="00823DD1"/>
    <w:rsid w:val="00836310"/>
    <w:rsid w:val="00857490"/>
    <w:rsid w:val="00870BD9"/>
    <w:rsid w:val="00872F94"/>
    <w:rsid w:val="008800FA"/>
    <w:rsid w:val="00882545"/>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67C29"/>
    <w:rsid w:val="00B731FD"/>
    <w:rsid w:val="00BB4BF8"/>
    <w:rsid w:val="00BB7377"/>
    <w:rsid w:val="00BC13E9"/>
    <w:rsid w:val="00BE44CE"/>
    <w:rsid w:val="00C06268"/>
    <w:rsid w:val="00C20063"/>
    <w:rsid w:val="00C445EA"/>
    <w:rsid w:val="00C53080"/>
    <w:rsid w:val="00C63832"/>
    <w:rsid w:val="00C724E9"/>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A58AF"/>
    <w:rsid w:val="00EA6EE8"/>
    <w:rsid w:val="00ED18D5"/>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2E85"/>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2417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6</cp:revision>
  <dcterms:created xsi:type="dcterms:W3CDTF">2026-01-26T17:07:00Z</dcterms:created>
  <dcterms:modified xsi:type="dcterms:W3CDTF">2026-02-03T16:17:00Z</dcterms:modified>
</cp:coreProperties>
</file>